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214A" w14:textId="08012A52" w:rsidR="000E606E" w:rsidRPr="00E57978" w:rsidRDefault="000E606E" w:rsidP="00E57978">
      <w:pPr>
        <w:shd w:val="clear" w:color="auto" w:fill="FFFFFF"/>
        <w:spacing w:after="0" w:line="360" w:lineRule="auto"/>
        <w:jc w:val="center"/>
        <w:rPr>
          <w:rFonts w:ascii="Times New Roman" w:eastAsia="Times New Roman" w:hAnsi="Times New Roman" w:cs="Times New Roman"/>
          <w:i/>
          <w:sz w:val="28"/>
          <w:szCs w:val="28"/>
        </w:rPr>
      </w:pPr>
      <w:r w:rsidRPr="00E57978">
        <w:rPr>
          <w:rFonts w:ascii="Times New Roman" w:eastAsia="Times New Roman" w:hAnsi="Times New Roman" w:cs="Times New Roman"/>
          <w:b/>
          <w:bCs/>
          <w:i/>
          <w:sz w:val="28"/>
          <w:szCs w:val="28"/>
          <w:lang w:val="uk-UA"/>
        </w:rPr>
        <w:t>Критерії оцінювання навчальних досягнень учнів</w:t>
      </w:r>
      <w:r w:rsidR="00CC4337">
        <w:rPr>
          <w:rFonts w:ascii="Times New Roman" w:eastAsia="Times New Roman" w:hAnsi="Times New Roman" w:cs="Times New Roman"/>
          <w:b/>
          <w:bCs/>
          <w:i/>
          <w:sz w:val="28"/>
          <w:szCs w:val="28"/>
          <w:lang w:val="uk-UA"/>
        </w:rPr>
        <w:t xml:space="preserve"> </w:t>
      </w:r>
      <w:r w:rsidR="00BB1D5A">
        <w:rPr>
          <w:rFonts w:ascii="Times New Roman" w:eastAsia="Times New Roman" w:hAnsi="Times New Roman" w:cs="Times New Roman"/>
          <w:b/>
          <w:bCs/>
          <w:i/>
          <w:sz w:val="28"/>
          <w:szCs w:val="28"/>
          <w:lang w:val="en-US"/>
        </w:rPr>
        <w:t>6</w:t>
      </w:r>
      <w:bookmarkStart w:id="0" w:name="_GoBack"/>
      <w:bookmarkEnd w:id="0"/>
      <w:r w:rsidR="00CC4337">
        <w:rPr>
          <w:rFonts w:ascii="Times New Roman" w:eastAsia="Times New Roman" w:hAnsi="Times New Roman" w:cs="Times New Roman"/>
          <w:b/>
          <w:bCs/>
          <w:i/>
          <w:sz w:val="28"/>
          <w:szCs w:val="28"/>
          <w:lang w:val="uk-UA"/>
        </w:rPr>
        <w:t>-7 класів</w:t>
      </w:r>
      <w:r w:rsidRPr="00E57978">
        <w:rPr>
          <w:rFonts w:ascii="Times New Roman" w:eastAsia="Times New Roman" w:hAnsi="Times New Roman" w:cs="Times New Roman"/>
          <w:b/>
          <w:bCs/>
          <w:i/>
          <w:sz w:val="28"/>
          <w:szCs w:val="28"/>
          <w:lang w:val="uk-UA"/>
        </w:rPr>
        <w:br/>
        <w:t>з образотворчого мистецтва</w:t>
      </w:r>
    </w:p>
    <w:p w14:paraId="193EE40F" w14:textId="77777777" w:rsidR="000E606E" w:rsidRPr="00E57978" w:rsidRDefault="000E606E" w:rsidP="00E57978">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57978">
        <w:rPr>
          <w:rFonts w:ascii="Times New Roman" w:eastAsia="Times New Roman" w:hAnsi="Times New Roman" w:cs="Times New Roman"/>
          <w:color w:val="000000"/>
          <w:sz w:val="28"/>
          <w:szCs w:val="28"/>
          <w:lang w:val="uk-UA"/>
        </w:rPr>
        <w:t xml:space="preserve">Особливістю системи оцінювання досягнень учнів з дисциплін художньо-естетичного циклу є її багатофункціональність, що зумовлена </w:t>
      </w:r>
      <w:proofErr w:type="spellStart"/>
      <w:r w:rsidRPr="00E57978">
        <w:rPr>
          <w:rFonts w:ascii="Times New Roman" w:eastAsia="Times New Roman" w:hAnsi="Times New Roman" w:cs="Times New Roman"/>
          <w:color w:val="000000"/>
          <w:sz w:val="28"/>
          <w:szCs w:val="28"/>
          <w:lang w:val="uk-UA"/>
        </w:rPr>
        <w:t>багатокомпонентністю</w:t>
      </w:r>
      <w:proofErr w:type="spellEnd"/>
      <w:r w:rsidRPr="00E57978">
        <w:rPr>
          <w:rFonts w:ascii="Times New Roman" w:eastAsia="Times New Roman" w:hAnsi="Times New Roman" w:cs="Times New Roman"/>
          <w:color w:val="000000"/>
          <w:sz w:val="28"/>
          <w:szCs w:val="28"/>
          <w:lang w:val="uk-UA"/>
        </w:rPr>
        <w:t xml:space="preserve"> змісту мистецької освіти, спрямованої на цілісне формування художньо-естетичної культури учнів, і передбачає:</w:t>
      </w:r>
    </w:p>
    <w:p w14:paraId="1CBFD490" w14:textId="77777777" w:rsidR="000E606E" w:rsidRPr="00E57978" w:rsidRDefault="000E606E" w:rsidP="00E57978">
      <w:pPr>
        <w:shd w:val="clear" w:color="auto" w:fill="FFFFFF"/>
        <w:spacing w:after="0" w:line="360" w:lineRule="auto"/>
        <w:jc w:val="both"/>
        <w:rPr>
          <w:rFonts w:ascii="Times New Roman" w:eastAsia="Times New Roman" w:hAnsi="Times New Roman" w:cs="Times New Roman"/>
          <w:color w:val="000000"/>
          <w:sz w:val="28"/>
          <w:szCs w:val="28"/>
          <w:lang w:val="uk-UA"/>
        </w:rPr>
      </w:pPr>
      <w:r w:rsidRPr="00E57978">
        <w:rPr>
          <w:rFonts w:ascii="Times New Roman" w:eastAsia="Times New Roman" w:hAnsi="Times New Roman" w:cs="Times New Roman"/>
          <w:color w:val="000000"/>
          <w:sz w:val="28"/>
          <w:szCs w:val="28"/>
          <w:lang w:val="uk-UA"/>
        </w:rPr>
        <w:t> - формування в учнів емоційно-естетичного ставлення до дійсності, світоглядних орієнтацій, особистісно-ціннісного ставлення до мистецтва, вітчизняної та зарубіжної художньої культури;</w:t>
      </w:r>
    </w:p>
    <w:p w14:paraId="064A6C3C" w14:textId="77777777" w:rsidR="000E606E" w:rsidRPr="00E57978" w:rsidRDefault="000E606E" w:rsidP="00E57978">
      <w:pPr>
        <w:shd w:val="clear" w:color="auto" w:fill="FFFFFF"/>
        <w:spacing w:after="0" w:line="360" w:lineRule="auto"/>
        <w:jc w:val="both"/>
        <w:rPr>
          <w:rFonts w:ascii="Times New Roman" w:eastAsia="Times New Roman" w:hAnsi="Times New Roman" w:cs="Times New Roman"/>
          <w:color w:val="000000"/>
          <w:sz w:val="28"/>
          <w:szCs w:val="28"/>
        </w:rPr>
      </w:pPr>
      <w:r w:rsidRPr="00E57978">
        <w:rPr>
          <w:rFonts w:ascii="Times New Roman" w:eastAsia="Times New Roman" w:hAnsi="Times New Roman" w:cs="Times New Roman"/>
          <w:color w:val="000000"/>
          <w:sz w:val="28"/>
          <w:szCs w:val="28"/>
          <w:lang w:val="uk-UA"/>
        </w:rPr>
        <w:t> - розвиток емоційно-почуттєвої сфери, оригінального асоціативно-образного мислення, універсальних якостей творчої особистості;</w:t>
      </w:r>
    </w:p>
    <w:p w14:paraId="7026FE0E" w14:textId="77777777" w:rsidR="000E606E" w:rsidRPr="00E57978" w:rsidRDefault="000E606E" w:rsidP="00E57978">
      <w:pPr>
        <w:shd w:val="clear" w:color="auto" w:fill="FFFFFF"/>
        <w:spacing w:after="0" w:line="360" w:lineRule="auto"/>
        <w:jc w:val="both"/>
        <w:rPr>
          <w:rFonts w:ascii="Times New Roman" w:eastAsia="Times New Roman" w:hAnsi="Times New Roman" w:cs="Times New Roman"/>
          <w:color w:val="000000"/>
          <w:sz w:val="28"/>
          <w:szCs w:val="28"/>
          <w:lang w:val="uk-UA"/>
        </w:rPr>
      </w:pPr>
      <w:r w:rsidRPr="00E57978">
        <w:rPr>
          <w:rFonts w:ascii="Times New Roman" w:eastAsia="Times New Roman" w:hAnsi="Times New Roman" w:cs="Times New Roman"/>
          <w:color w:val="000000"/>
          <w:sz w:val="28"/>
          <w:szCs w:val="28"/>
          <w:lang w:val="uk-UA"/>
        </w:rPr>
        <w:t> - формування знань та уявлень про мистецтво, розуміння специфіки художньо-образної мови різних видів мистецтва, здібності до сприймання та інтерпретації художніх творів;</w:t>
      </w:r>
    </w:p>
    <w:p w14:paraId="22ED4B22" w14:textId="77777777" w:rsidR="000E606E" w:rsidRPr="00E57978" w:rsidRDefault="000E606E" w:rsidP="00E57978">
      <w:pPr>
        <w:shd w:val="clear" w:color="auto" w:fill="FFFFFF"/>
        <w:spacing w:after="0" w:line="360" w:lineRule="auto"/>
        <w:jc w:val="both"/>
        <w:rPr>
          <w:rFonts w:ascii="Times New Roman" w:eastAsia="Times New Roman" w:hAnsi="Times New Roman" w:cs="Times New Roman"/>
          <w:color w:val="000000"/>
          <w:sz w:val="28"/>
          <w:szCs w:val="28"/>
        </w:rPr>
      </w:pPr>
      <w:r w:rsidRPr="00E57978">
        <w:rPr>
          <w:rFonts w:ascii="Times New Roman" w:eastAsia="Times New Roman" w:hAnsi="Times New Roman" w:cs="Times New Roman"/>
          <w:color w:val="000000"/>
          <w:sz w:val="28"/>
          <w:szCs w:val="28"/>
          <w:lang w:val="uk-UA"/>
        </w:rPr>
        <w:t> - розширення естетичного досвіду, вмінь і навичок у сфері мистецької діяльності, потреби в художньо-творчій самореалізації та духовному самовдосконаленні.</w:t>
      </w:r>
    </w:p>
    <w:p w14:paraId="04682E7F" w14:textId="77777777" w:rsidR="000E606E" w:rsidRPr="00E57978" w:rsidRDefault="000E606E" w:rsidP="00E57978">
      <w:pPr>
        <w:shd w:val="clear" w:color="auto" w:fill="FFFFFF"/>
        <w:spacing w:after="0" w:line="360" w:lineRule="auto"/>
        <w:jc w:val="both"/>
        <w:rPr>
          <w:rFonts w:ascii="Times New Roman" w:eastAsia="Times New Roman" w:hAnsi="Times New Roman" w:cs="Times New Roman"/>
          <w:color w:val="000000"/>
          <w:sz w:val="28"/>
          <w:szCs w:val="28"/>
        </w:rPr>
      </w:pPr>
      <w:r w:rsidRPr="00E57978">
        <w:rPr>
          <w:rFonts w:ascii="Times New Roman" w:eastAsia="Times New Roman" w:hAnsi="Times New Roman" w:cs="Times New Roman"/>
          <w:color w:val="000000"/>
          <w:sz w:val="28"/>
          <w:szCs w:val="28"/>
          <w:lang w:val="uk-UA"/>
        </w:rPr>
        <w:t> </w:t>
      </w:r>
      <w:r w:rsidRPr="00E57978">
        <w:rPr>
          <w:rFonts w:ascii="Times New Roman" w:eastAsia="Times New Roman" w:hAnsi="Times New Roman" w:cs="Times New Roman"/>
          <w:i/>
          <w:iCs/>
          <w:color w:val="000000"/>
          <w:sz w:val="28"/>
          <w:szCs w:val="28"/>
          <w:lang w:val="uk-UA"/>
        </w:rPr>
        <w:t>Об’єктами </w:t>
      </w:r>
      <w:r w:rsidRPr="00E57978">
        <w:rPr>
          <w:rFonts w:ascii="Times New Roman" w:eastAsia="Times New Roman" w:hAnsi="Times New Roman" w:cs="Times New Roman"/>
          <w:color w:val="000000"/>
          <w:sz w:val="28"/>
          <w:szCs w:val="28"/>
          <w:lang w:val="uk-UA"/>
        </w:rPr>
        <w:t>перевірки та оцінювання у процесі вивчення мистецьких дисциплін учнями мають стати:</w:t>
      </w:r>
    </w:p>
    <w:p w14:paraId="2BCC7B21" w14:textId="77777777" w:rsidR="000E606E" w:rsidRPr="00E57978" w:rsidRDefault="000E606E" w:rsidP="00E57978">
      <w:pPr>
        <w:shd w:val="clear" w:color="auto" w:fill="FFFFFF"/>
        <w:spacing w:after="0" w:line="360" w:lineRule="auto"/>
        <w:jc w:val="both"/>
        <w:rPr>
          <w:rFonts w:ascii="Times New Roman" w:eastAsia="Times New Roman" w:hAnsi="Times New Roman" w:cs="Times New Roman"/>
          <w:color w:val="000000"/>
          <w:sz w:val="28"/>
          <w:szCs w:val="28"/>
          <w:lang w:val="uk-UA"/>
        </w:rPr>
      </w:pPr>
      <w:r w:rsidRPr="00E57978">
        <w:rPr>
          <w:rFonts w:ascii="Times New Roman" w:eastAsia="Times New Roman" w:hAnsi="Times New Roman" w:cs="Times New Roman"/>
          <w:color w:val="000000"/>
          <w:sz w:val="28"/>
          <w:szCs w:val="28"/>
          <w:lang w:val="uk-UA"/>
        </w:rPr>
        <w:t> - здатність учнів сприймати, розуміти і відтворювати твори мистецтва, інтерпретувати їх художньо-образний зміст (висловлювати власне естетичне ставлення);</w:t>
      </w:r>
    </w:p>
    <w:p w14:paraId="5E9C7548" w14:textId="77777777" w:rsidR="000E606E" w:rsidRPr="00E57978" w:rsidRDefault="000E606E" w:rsidP="00E57978">
      <w:pPr>
        <w:shd w:val="clear" w:color="auto" w:fill="FFFFFF"/>
        <w:spacing w:after="0" w:line="360" w:lineRule="auto"/>
        <w:ind w:firstLine="567"/>
        <w:jc w:val="both"/>
        <w:rPr>
          <w:rFonts w:ascii="Times New Roman" w:eastAsia="Times New Roman" w:hAnsi="Times New Roman" w:cs="Times New Roman"/>
          <w:color w:val="000000"/>
          <w:sz w:val="28"/>
          <w:szCs w:val="28"/>
          <w:lang w:val="uk-UA"/>
        </w:rPr>
      </w:pPr>
      <w:r w:rsidRPr="00E57978">
        <w:rPr>
          <w:rFonts w:ascii="Times New Roman" w:eastAsia="Times New Roman" w:hAnsi="Times New Roman" w:cs="Times New Roman"/>
          <w:color w:val="000000"/>
          <w:sz w:val="28"/>
          <w:szCs w:val="28"/>
          <w:lang w:val="uk-UA"/>
        </w:rPr>
        <w:t> - вміння і навички з практичної художньої діяльності (відтворення за зразком), досвід самостійної та творчої діяльності (застосування набутих знань і вмінь у змінених, зокрема, проблемно-пошукових ситуаціях);</w:t>
      </w:r>
    </w:p>
    <w:p w14:paraId="334C3242" w14:textId="77777777" w:rsidR="000E606E" w:rsidRPr="00E57978" w:rsidRDefault="000E606E" w:rsidP="00E57978">
      <w:pPr>
        <w:shd w:val="clear" w:color="auto" w:fill="FFFFFF"/>
        <w:spacing w:after="0" w:line="360" w:lineRule="auto"/>
        <w:jc w:val="both"/>
        <w:rPr>
          <w:rFonts w:ascii="Times New Roman" w:eastAsia="Times New Roman" w:hAnsi="Times New Roman" w:cs="Times New Roman"/>
          <w:color w:val="000000"/>
          <w:sz w:val="28"/>
          <w:szCs w:val="28"/>
          <w:lang w:val="uk-UA"/>
        </w:rPr>
      </w:pPr>
      <w:r w:rsidRPr="00E57978">
        <w:rPr>
          <w:rFonts w:ascii="Times New Roman" w:eastAsia="Times New Roman" w:hAnsi="Times New Roman" w:cs="Times New Roman"/>
          <w:color w:val="000000"/>
          <w:sz w:val="28"/>
          <w:szCs w:val="28"/>
          <w:lang w:val="uk-UA"/>
        </w:rPr>
        <w:t> - обізнаність у сфері мистецтв – елементарні знання та уявлення про мистецтво, його основні види і жанри, розуміння художньо-естетичних понять та усвідомлене користування відповідною термінологією, уявлення про творчість відомих вітчизняних і зарубіжних митців (мистецтвознавча пропедевтика);</w:t>
      </w:r>
    </w:p>
    <w:p w14:paraId="0D30E56C" w14:textId="77777777" w:rsidR="000E606E" w:rsidRPr="00E57978" w:rsidRDefault="000E606E" w:rsidP="00E57978">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57978">
        <w:rPr>
          <w:rFonts w:ascii="Times New Roman" w:eastAsia="Times New Roman" w:hAnsi="Times New Roman" w:cs="Times New Roman"/>
          <w:color w:val="000000"/>
          <w:sz w:val="28"/>
          <w:szCs w:val="28"/>
          <w:lang w:val="uk-UA"/>
        </w:rPr>
        <w:lastRenderedPageBreak/>
        <w:t>- загальна естетична компетентність, художньо-образне мислення учнів як інтегрований результат навчання, виховання й розвитку.</w:t>
      </w:r>
    </w:p>
    <w:tbl>
      <w:tblPr>
        <w:tblW w:w="9658" w:type="dxa"/>
        <w:jc w:val="center"/>
        <w:tblCellMar>
          <w:left w:w="0" w:type="dxa"/>
          <w:right w:w="0" w:type="dxa"/>
        </w:tblCellMar>
        <w:tblLook w:val="04A0" w:firstRow="1" w:lastRow="0" w:firstColumn="1" w:lastColumn="0" w:noHBand="0" w:noVBand="1"/>
      </w:tblPr>
      <w:tblGrid>
        <w:gridCol w:w="1888"/>
        <w:gridCol w:w="1146"/>
        <w:gridCol w:w="6624"/>
      </w:tblGrid>
      <w:tr w:rsidR="000E606E" w:rsidRPr="00E57978" w14:paraId="4AF076B6" w14:textId="77777777" w:rsidTr="000E606E">
        <w:trPr>
          <w:trHeight w:val="500"/>
          <w:jc w:val="center"/>
        </w:trPr>
        <w:tc>
          <w:tcPr>
            <w:tcW w:w="1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DE12BD"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Рівні</w:t>
            </w:r>
          </w:p>
          <w:p w14:paraId="0D81A079"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навчальних</w:t>
            </w:r>
          </w:p>
          <w:p w14:paraId="40F60432"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досягнень</w:t>
            </w:r>
          </w:p>
        </w:tc>
        <w:tc>
          <w:tcPr>
            <w:tcW w:w="1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0BBB85"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Бали</w:t>
            </w:r>
          </w:p>
        </w:tc>
        <w:tc>
          <w:tcPr>
            <w:tcW w:w="6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25B07D"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Критерії оцінювання навчальних досягнень учнів з візуального (образотворчого) мистецтва</w:t>
            </w:r>
          </w:p>
        </w:tc>
      </w:tr>
      <w:tr w:rsidR="000E606E" w:rsidRPr="00E57978" w14:paraId="566AA25D" w14:textId="77777777" w:rsidTr="000E606E">
        <w:trPr>
          <w:trHeight w:val="157"/>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71304"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І. Початковий</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58712D56"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1</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08E50E84"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Учень (учениця) сприймає та відтворює художні образи на частковому рівні, однозначно їх характеризує, демонструє слабо сформоване художньо-естетичне мислення, елементарні навички та уміння у творчій художній діяльності</w:t>
            </w:r>
          </w:p>
        </w:tc>
      </w:tr>
      <w:tr w:rsidR="000E606E" w:rsidRPr="00E57978" w14:paraId="1C966CE6" w14:textId="77777777" w:rsidTr="000E606E">
        <w:trPr>
          <w:trHeight w:val="157"/>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39D67"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5E1A6D88"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2</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36E8D093"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Учень (учениця) володіє незначною частиною тематичного матеріалу, має слабо сформований рівень сприйняття художніх образів, виявляє певні творчі вміння та навички у практичній діяльності, володіє незначною частиною термінологічного мінімуму; словниковий запас в основному дозволяє викласти думку</w:t>
            </w:r>
          </w:p>
        </w:tc>
      </w:tr>
      <w:tr w:rsidR="000E606E" w:rsidRPr="00E57978" w14:paraId="1505E8EB" w14:textId="77777777" w:rsidTr="000E606E">
        <w:trPr>
          <w:trHeight w:val="157"/>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C70B2"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10DC3EE6"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3</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6C65B60C"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Учень (учениця) здатний сприймати та відтворювати окремі фрагменти художніх образів з конкретним образно-художнім змістом, знає незначну частину тематичного матеріалу, послуговуючись обмеженим термінологічним та словниковим запасом</w:t>
            </w:r>
          </w:p>
        </w:tc>
      </w:tr>
      <w:tr w:rsidR="000E606E" w:rsidRPr="00E57978" w14:paraId="37028C59" w14:textId="77777777" w:rsidTr="000E606E">
        <w:trPr>
          <w:trHeight w:val="157"/>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52AE8"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ІІ. Середній</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0D0BCE37"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4</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18F2D5D8"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Учень (учениця) може відтворювати художні образи на репродуктивному рівні, в основному розуміє образну сферу художнього твору; застосування знань та термінологічного запасу на практиці задовільне</w:t>
            </w:r>
          </w:p>
        </w:tc>
      </w:tr>
      <w:tr w:rsidR="000E606E" w:rsidRPr="00E57978" w14:paraId="53D0B65B" w14:textId="77777777" w:rsidTr="000E606E">
        <w:trPr>
          <w:trHeight w:val="1501"/>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EF3BE"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5969AFD1"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5</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468ABF10"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Учень (учениця) володіє навичками й уміннями, які дають змогу проаналізувати чи відтворити окремі художні образи, котрі мають художньо конкретну словесну понятійну основу, але не завжди вміє сприймати і відтворювати художні образи, які вимагають абстрактного художньо-мистецького мислення; виявляє задовільне знання спеціальної художньої термінології; словниковий запас небагатий</w:t>
            </w:r>
          </w:p>
        </w:tc>
      </w:tr>
      <w:tr w:rsidR="000E606E" w:rsidRPr="00E57978" w14:paraId="1EB78C16" w14:textId="77777777" w:rsidTr="000E606E">
        <w:trPr>
          <w:trHeight w:val="1762"/>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0B055"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14A9563E"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6</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3F5E4631"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 xml:space="preserve">Учень (учениця) не завжди вміє сприймати та репродукувати візуальні образи, має достатньо сформоване художнє мислення, не завжди послідовно та логічно характеризує окремі художні явища, його розповідь потребує уточнень і додаткових запитань; виявляє знання і розуміння основних тематичних положень, але не завжди вміє самостійно зробити аналіз художнього твору, порівняння, висновки щодо сприймання творів </w:t>
            </w:r>
            <w:r w:rsidRPr="00E57978">
              <w:rPr>
                <w:rFonts w:ascii="Times New Roman" w:eastAsia="Times New Roman" w:hAnsi="Times New Roman" w:cs="Times New Roman"/>
                <w:sz w:val="28"/>
                <w:szCs w:val="28"/>
                <w:lang w:val="uk-UA"/>
              </w:rPr>
              <w:lastRenderedPageBreak/>
              <w:t>образотворчого мистецтва</w:t>
            </w:r>
          </w:p>
        </w:tc>
      </w:tr>
      <w:tr w:rsidR="000E606E" w:rsidRPr="00E57978" w14:paraId="79FD2348" w14:textId="77777777" w:rsidTr="000E606E">
        <w:trPr>
          <w:trHeight w:val="1517"/>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5EA02"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lastRenderedPageBreak/>
              <w:t>ІІІ. Достатній</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666F032D"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7</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4BD9B4E2"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Учень (учениця) може відтворити різні візуальні образи, проте робить непереконливі висновки, не завжди послідовно викладає свої думки, допускає мовленнєві та термінологічні помилки; знає найважливіший тематичний художній матеріал, але знання не достатньо стійкі; спостерігаються помітні позитивні зміни у творчій художній діяльності учня</w:t>
            </w:r>
          </w:p>
        </w:tc>
      </w:tr>
      <w:tr w:rsidR="000E606E" w:rsidRPr="00E57978" w14:paraId="266B677C" w14:textId="77777777" w:rsidTr="000E606E">
        <w:trPr>
          <w:trHeight w:val="1746"/>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F718C"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3FF3F362"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8</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0CCCC342"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Учень (учениця) вміє сприймати і репродукувати візуальні образи певного рівня, досить повно аналізує художньо-образний зміст твору, але має стандартне мислення, йому бракує власних висновків, асоціацій, узагальнень; не завжди вміє поєднувати художні образи та життєві явища; на достатньому рівні володіє спеціальною художньою термінологією при аналізуванні художніх творів у процесі їх сприймання та інтерпретації</w:t>
            </w:r>
          </w:p>
        </w:tc>
      </w:tr>
      <w:tr w:rsidR="000E606E" w:rsidRPr="00E57978" w14:paraId="378BF5B3" w14:textId="77777777" w:rsidTr="000E606E">
        <w:trPr>
          <w:trHeight w:val="1762"/>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DD5D8"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6DB1721E"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9</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4B73E102"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Учень (учениця) виявляє достатнє засвоєння тематичного художнього матеріалу, але допускає неточності у використанні спеціальної художньої термінології, які потребують допомоги вчителя, трапляються поодинокі недоліки у відтворенні художнього образу і художньо-образному оформленні своїх роздумів щодо оцінки творів образотворчого мистецтва; не завжди самостійно систематизує та узагальнює художній матеріал</w:t>
            </w:r>
          </w:p>
        </w:tc>
      </w:tr>
      <w:tr w:rsidR="000E606E" w:rsidRPr="00E57978" w14:paraId="58C4065F" w14:textId="77777777" w:rsidTr="000E606E">
        <w:trPr>
          <w:trHeight w:val="1517"/>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DA40E"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ІV. Високий</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166B6044"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10</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3058C681"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 xml:space="preserve">Учень (учениця) має міцні знання програмового матеріалу, але, аналізуючи художні твори, допускає несуттєві неточності у формулюваннях та використанні спеціальної художньої термінології, не завжди </w:t>
            </w:r>
            <w:proofErr w:type="spellStart"/>
            <w:r w:rsidRPr="00E57978">
              <w:rPr>
                <w:rFonts w:ascii="Times New Roman" w:eastAsia="Times New Roman" w:hAnsi="Times New Roman" w:cs="Times New Roman"/>
                <w:sz w:val="28"/>
                <w:szCs w:val="28"/>
                <w:lang w:val="uk-UA"/>
              </w:rPr>
              <w:t>обгрунтовано</w:t>
            </w:r>
            <w:proofErr w:type="spellEnd"/>
            <w:r w:rsidRPr="00E57978">
              <w:rPr>
                <w:rFonts w:ascii="Times New Roman" w:eastAsia="Times New Roman" w:hAnsi="Times New Roman" w:cs="Times New Roman"/>
                <w:sz w:val="28"/>
                <w:szCs w:val="28"/>
                <w:lang w:val="uk-UA"/>
              </w:rPr>
              <w:t xml:space="preserve"> може довести свою точку зору на художні явища в процесі їх сприймання, не завжди вміє відтворити окремі фрагменти художніх образів. Вказані неточності може виправляти самостійно</w:t>
            </w:r>
          </w:p>
        </w:tc>
      </w:tr>
      <w:tr w:rsidR="000E606E" w:rsidRPr="00E57978" w14:paraId="19445590" w14:textId="77777777" w:rsidTr="000E606E">
        <w:trPr>
          <w:trHeight w:val="2007"/>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55D99"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6154B6C8"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11</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09F50EC5"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sz w:val="28"/>
                <w:szCs w:val="28"/>
                <w:lang w:val="uk-UA"/>
              </w:rPr>
              <w:t xml:space="preserve">Учень (учениця) володіє тематичним художнім матеріалом у межах програми, вміє використовувати набуті знання, уміння і здібності у нових художньо-творчих завданнях, виявляє знання спеціальної художньої термінології, їх усвідомлення та міцність, уміння систематизувати, узагальнювати, аналізувати твори візуального (образотворчого) мистецтва, </w:t>
            </w:r>
            <w:r w:rsidRPr="00E57978">
              <w:rPr>
                <w:rFonts w:ascii="Times New Roman" w:eastAsia="Times New Roman" w:hAnsi="Times New Roman" w:cs="Times New Roman"/>
                <w:sz w:val="28"/>
                <w:szCs w:val="28"/>
                <w:lang w:val="uk-UA"/>
              </w:rPr>
              <w:lastRenderedPageBreak/>
              <w:t>асоціювати їх з творами інших мистецтв та життєвими явищами, застосовувати набуті знання в образотворчій діяльності</w:t>
            </w:r>
          </w:p>
        </w:tc>
      </w:tr>
      <w:tr w:rsidR="000E606E" w:rsidRPr="00BB1D5A" w14:paraId="6C6F74C7" w14:textId="77777777" w:rsidTr="000E606E">
        <w:trPr>
          <w:trHeight w:val="2758"/>
          <w:jc w:val="center"/>
        </w:trPr>
        <w:tc>
          <w:tcPr>
            <w:tcW w:w="18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33F6A"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lastRenderedPageBreak/>
              <w:t> </w:t>
            </w:r>
          </w:p>
        </w:tc>
        <w:tc>
          <w:tcPr>
            <w:tcW w:w="1146" w:type="dxa"/>
            <w:tcBorders>
              <w:top w:val="nil"/>
              <w:left w:val="nil"/>
              <w:bottom w:val="single" w:sz="8" w:space="0" w:color="auto"/>
              <w:right w:val="single" w:sz="8" w:space="0" w:color="auto"/>
            </w:tcBorders>
            <w:tcMar>
              <w:top w:w="0" w:type="dxa"/>
              <w:left w:w="108" w:type="dxa"/>
              <w:bottom w:w="0" w:type="dxa"/>
              <w:right w:w="108" w:type="dxa"/>
            </w:tcMar>
            <w:hideMark/>
          </w:tcPr>
          <w:p w14:paraId="44F4B800" w14:textId="77777777" w:rsidR="000E606E" w:rsidRPr="00E57978" w:rsidRDefault="000E606E" w:rsidP="00E57978">
            <w:pPr>
              <w:spacing w:after="0" w:line="240" w:lineRule="auto"/>
              <w:jc w:val="both"/>
              <w:rPr>
                <w:rFonts w:ascii="Times New Roman" w:eastAsia="Times New Roman" w:hAnsi="Times New Roman" w:cs="Times New Roman"/>
                <w:sz w:val="28"/>
                <w:szCs w:val="28"/>
              </w:rPr>
            </w:pPr>
            <w:r w:rsidRPr="00E57978">
              <w:rPr>
                <w:rFonts w:ascii="Times New Roman" w:eastAsia="Times New Roman" w:hAnsi="Times New Roman" w:cs="Times New Roman"/>
                <w:b/>
                <w:bCs/>
                <w:sz w:val="28"/>
                <w:szCs w:val="28"/>
                <w:lang w:val="uk-UA"/>
              </w:rPr>
              <w:t>12</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14:paraId="7B43A074" w14:textId="77777777" w:rsidR="000E606E" w:rsidRPr="00E57978" w:rsidRDefault="000E606E" w:rsidP="00E57978">
            <w:pPr>
              <w:spacing w:after="0" w:line="240" w:lineRule="auto"/>
              <w:jc w:val="both"/>
              <w:rPr>
                <w:rFonts w:ascii="Times New Roman" w:eastAsia="Times New Roman" w:hAnsi="Times New Roman" w:cs="Times New Roman"/>
                <w:sz w:val="28"/>
                <w:szCs w:val="28"/>
                <w:lang w:val="uk-UA"/>
              </w:rPr>
            </w:pPr>
            <w:r w:rsidRPr="00E57978">
              <w:rPr>
                <w:rFonts w:ascii="Times New Roman" w:eastAsia="Times New Roman" w:hAnsi="Times New Roman" w:cs="Times New Roman"/>
                <w:sz w:val="28"/>
                <w:szCs w:val="28"/>
                <w:lang w:val="uk-UA"/>
              </w:rPr>
              <w:t xml:space="preserve">Учень (учениця) має міцні, ґрунтовні знання тематичного художнього матеріалу (жанри, митці, твори образотворчого мистецтва) у межах програми, здатний систематизувати, узагальнювати, свідомо сприймати та відтворювати візуальні образи, широко застосовувати асоціативні зв’язки між творами образотворчого мистецтва, творами інших мистецтв та життєвими явищами. Учень (учениця) свідомо послуговується мовою візуального мистецтва у роздумах, висновках та узагальненнях щодо сприймання художніх образів, має достатньо високий рівень художньо-мистецького мислення у розвитку </w:t>
            </w:r>
            <w:proofErr w:type="spellStart"/>
            <w:r w:rsidRPr="00E57978">
              <w:rPr>
                <w:rFonts w:ascii="Times New Roman" w:eastAsia="Times New Roman" w:hAnsi="Times New Roman" w:cs="Times New Roman"/>
                <w:sz w:val="28"/>
                <w:szCs w:val="28"/>
                <w:lang w:val="uk-UA"/>
              </w:rPr>
              <w:t>світопізнання</w:t>
            </w:r>
            <w:proofErr w:type="spellEnd"/>
            <w:r w:rsidRPr="00E57978">
              <w:rPr>
                <w:rFonts w:ascii="Times New Roman" w:eastAsia="Times New Roman" w:hAnsi="Times New Roman" w:cs="Times New Roman"/>
                <w:sz w:val="28"/>
                <w:szCs w:val="28"/>
                <w:lang w:val="uk-UA"/>
              </w:rPr>
              <w:t xml:space="preserve"> і світовідчуття; самостійно використовує набуті художні вміння, навички та власні здібності в художній діяльності</w:t>
            </w:r>
          </w:p>
        </w:tc>
      </w:tr>
    </w:tbl>
    <w:p w14:paraId="0ADFF334" w14:textId="77777777" w:rsidR="00E079DC" w:rsidRPr="00E57978" w:rsidRDefault="00E079DC" w:rsidP="00E57978">
      <w:pPr>
        <w:spacing w:after="0"/>
        <w:rPr>
          <w:rFonts w:ascii="Times New Roman" w:hAnsi="Times New Roman" w:cs="Times New Roman"/>
          <w:sz w:val="28"/>
          <w:szCs w:val="28"/>
          <w:lang w:val="uk-UA"/>
        </w:rPr>
      </w:pPr>
    </w:p>
    <w:p w14:paraId="4C81BD93" w14:textId="77777777" w:rsidR="00E57978" w:rsidRPr="00E57978" w:rsidRDefault="00E57978">
      <w:pPr>
        <w:spacing w:after="0"/>
        <w:rPr>
          <w:rFonts w:ascii="Times New Roman" w:hAnsi="Times New Roman" w:cs="Times New Roman"/>
          <w:sz w:val="28"/>
          <w:szCs w:val="28"/>
          <w:lang w:val="uk-UA"/>
        </w:rPr>
      </w:pPr>
    </w:p>
    <w:sectPr w:rsidR="00E57978" w:rsidRPr="00E57978" w:rsidSect="000E606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E606E"/>
    <w:rsid w:val="000E606E"/>
    <w:rsid w:val="00BB1D5A"/>
    <w:rsid w:val="00CC4337"/>
    <w:rsid w:val="00E079DC"/>
    <w:rsid w:val="00E5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E50E"/>
  <w15:docId w15:val="{F1535FAC-61E9-4B84-97B4-FD55AE5B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0E6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semiHidden/>
    <w:rsid w:val="000E606E"/>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0E6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0E606E"/>
    <w:rPr>
      <w:rFonts w:ascii="Times New Roman" w:eastAsia="Times New Roman" w:hAnsi="Times New Roman" w:cs="Times New Roman"/>
      <w:sz w:val="24"/>
      <w:szCs w:val="24"/>
    </w:rPr>
  </w:style>
  <w:style w:type="paragraph" w:styleId="a3">
    <w:name w:val="Body Text Indent"/>
    <w:basedOn w:val="a"/>
    <w:link w:val="a4"/>
    <w:uiPriority w:val="99"/>
    <w:semiHidden/>
    <w:unhideWhenUsed/>
    <w:rsid w:val="000E6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0E606E"/>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0E6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Основной текст 3 Знак"/>
    <w:basedOn w:val="a0"/>
    <w:link w:val="31"/>
    <w:uiPriority w:val="99"/>
    <w:semiHidden/>
    <w:rsid w:val="000E60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32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Борис Прудивус</cp:lastModifiedBy>
  <cp:revision>5</cp:revision>
  <cp:lastPrinted>2021-01-04T10:11:00Z</cp:lastPrinted>
  <dcterms:created xsi:type="dcterms:W3CDTF">2021-01-04T10:18:00Z</dcterms:created>
  <dcterms:modified xsi:type="dcterms:W3CDTF">2022-11-26T12:58:00Z</dcterms:modified>
</cp:coreProperties>
</file>